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A5" w:rsidRDefault="006C655B" w:rsidP="006C6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5B">
        <w:rPr>
          <w:rFonts w:ascii="Times New Roman" w:hAnsi="Times New Roman" w:cs="Times New Roman"/>
          <w:b/>
          <w:sz w:val="28"/>
          <w:szCs w:val="28"/>
        </w:rPr>
        <w:t>Список участников публичного обсуждения</w:t>
      </w:r>
    </w:p>
    <w:p w:rsidR="006C655B" w:rsidRDefault="006C655B" w:rsidP="006C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790"/>
        <w:gridCol w:w="4819"/>
      </w:tblGrid>
      <w:tr w:rsidR="006C655B" w:rsidRPr="008B36D5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6C6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культурного наследия города Москвы начальник Инспекции по надзору в области государственной охраны объектов культурного наследия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Добрянин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sz w:val="28"/>
                <w:szCs w:val="28"/>
              </w:rPr>
              <w:t>ППК «Единый Заказчик»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генерального директора по строительному контролю Соколов В.А. и директор Департамента строительного контроля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Яушев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 «МОСРЕСТАВРАЦИЯ»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организации реставрационных работ Управления производственных работ Горшков Андрей Александрович; начальник отдела по работе </w:t>
            </w:r>
            <w:proofErr w:type="gram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объектами</w:t>
            </w:r>
            <w:proofErr w:type="gram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религиозного назначения Управления производственных работ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Сказкина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Георгиевна;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sz w:val="28"/>
                <w:szCs w:val="28"/>
              </w:rPr>
              <w:t>АО "Новая концессионная компания"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Управления Строительства Марков Игорь Алексеевич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«Ренессанс Реставрация»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Хутиев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Эдуардович.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ВАВТ Минэкономразвития России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Осипенкова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«Первая Национальная Организация Строителей»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Союза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Устьянцева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«Межрегиональное объединение строителей»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sz w:val="28"/>
                <w:szCs w:val="28"/>
              </w:rPr>
              <w:t>Сорокин Виктор Николаевич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«Объединение проектировщиков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ПроектСити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 Алексей Евгеньевич – главный специалист отдела правового обеспечения.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sz w:val="28"/>
                <w:szCs w:val="28"/>
              </w:rPr>
              <w:t>АС «Объединение изыскателей «Альянс»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Кудрейко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Павлович – главный специалист отдела правового обеспечения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«МОСГАЗ»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Гасангаджиев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Гизбуллагович</w:t>
            </w:r>
            <w:proofErr w:type="spellEnd"/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«МОЭК»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Управляющий директор </w:t>
            </w: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Башук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Николаевич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«Мосэнерго»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директор Бутко Александр Александрович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«ВТК-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Филиппов Владислав Юрьевич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Ситиэнерго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Свистунов Виктор Викторович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Газпромнефть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-МНПЗ»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</w:t>
            </w: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Зубер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Игоревич</w:t>
            </w:r>
          </w:p>
        </w:tc>
      </w:tr>
      <w:tr w:rsidR="006C655B" w:rsidTr="006C655B">
        <w:trPr>
          <w:trHeight w:val="1219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«ГПН-Логистика»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Временно-исполняющий обязанности генерального директора Киркин Данила Сергеевич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«НПП «Нефтехимия»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Хлопов Сергей Владимирович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«Мосводоканал»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Пономаренко Александр Михайлович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«ИСТ БОЛТ РУС»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Генеральному директору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Шарабакину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Юрию Викторовичу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"ЭЛКАТ"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Генеральному директору </w:t>
            </w:r>
            <w:bookmarkStart w:id="0" w:name="_GoBack"/>
            <w:bookmarkEnd w:id="0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Третьякову Максиму Владимировичу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«ГКНПЦ им. М.В. Хруничева»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Генеральному директору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Варочко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Алексею Григорьевичу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«Останкинский мясоперерабатывающий комбинат»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Попову Сергею Геннадьевичу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«ММП имени В.В. Чернышева»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Управляющему директору Хакимову Амиру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Анисовичу</w:t>
            </w:r>
            <w:proofErr w:type="spellEnd"/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«Микрон»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Генеральному директору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Хасьяновой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Гульнаре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Шамильевне</w:t>
            </w:r>
            <w:proofErr w:type="spellEnd"/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Вимм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–Билль–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Михайлову Максиму Викторовичу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«Объединенная двигателестроительная корпорация»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Артюхову Александру Викторовичу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«ВИЛС»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Опарину Александру Ивановичу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Нефтепродуктсервис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Круглову Владимиру Борисовичу</w:t>
            </w:r>
          </w:p>
        </w:tc>
      </w:tr>
      <w:tr w:rsidR="006C655B" w:rsidTr="006C655B">
        <w:trPr>
          <w:trHeight w:val="914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ТД НМ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Ерастову Александру Геннадьевичу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«ВТЕ ЮГО-ВОСТОК»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Григорьеву Антону Сергеевичу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«БРПИ»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Генеральному директору Осиповой Агнессе Арнольдовне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«Вертикаль»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производственного контр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Борисович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«МКМ-кран»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Главный инженер – Скрипков Дмитрий Олегович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</w:t>
            </w:r>
            <w:proofErr w:type="spellStart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Маммут</w:t>
            </w:r>
            <w:proofErr w:type="spellEnd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Рус»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производственного контроля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Нурписов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Камьянович</w:t>
            </w:r>
            <w:proofErr w:type="spellEnd"/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</w:t>
            </w:r>
            <w:proofErr w:type="spellStart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РентаСтройТехника</w:t>
            </w:r>
            <w:proofErr w:type="spellEnd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Начальник отдела производственного контроля </w:t>
            </w:r>
            <w:proofErr w:type="spellStart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Нурписов</w:t>
            </w:r>
            <w:proofErr w:type="spellEnd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Юрий </w:t>
            </w:r>
            <w:proofErr w:type="spellStart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Камьянович</w:t>
            </w:r>
            <w:proofErr w:type="spellEnd"/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Кранпроект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 – Куликов Алексей Анатольевич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«СВ-М»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Инженер по ПК и ОТ - </w:t>
            </w:r>
            <w:proofErr w:type="spellStart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Пимонов</w:t>
            </w:r>
            <w:proofErr w:type="spellEnd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Олег Леонидович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«БКС»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инженер по ПБ - Горбачёв Алексей Сергеевич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«ТОПКРАН-РЕНТ»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по надзору – Козлов Алексей Владимирович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«ДСК-Производство»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Начальник управления охраны труда, промышленной безопасности и экологии – Акимов Сергей Леонидович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«ТОПКРАН-ПРОЕКТ»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Инженер по надзору за ГПМ – Зеленцов Алексей Владимирович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АО «</w:t>
            </w:r>
            <w:proofErr w:type="spellStart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Мослифт</w:t>
            </w:r>
            <w:proofErr w:type="spellEnd"/>
            <w:r w:rsidRPr="006C65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Нестратов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Владимирович, главный инженер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«Специализированное предприятие «Практика»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Самохин Игорь Вячеславович, главный специалист по сервису</w:t>
            </w:r>
          </w:p>
        </w:tc>
      </w:tr>
      <w:tr w:rsidR="006C655B" w:rsidTr="006C655B">
        <w:trPr>
          <w:trHeight w:val="610"/>
        </w:trPr>
        <w:tc>
          <w:tcPr>
            <w:tcW w:w="597" w:type="dxa"/>
            <w:vAlign w:val="center"/>
          </w:tcPr>
          <w:p w:rsidR="006C655B" w:rsidRPr="006C655B" w:rsidRDefault="006C655B" w:rsidP="006C65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 «Национальный альянс изыскателей «</w:t>
            </w:r>
            <w:proofErr w:type="spellStart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ГеоЦентр</w:t>
            </w:r>
            <w:proofErr w:type="spellEnd"/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vAlign w:val="center"/>
          </w:tcPr>
          <w:p w:rsidR="006C655B" w:rsidRPr="006C655B" w:rsidRDefault="006C655B" w:rsidP="006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Дарья Александровна – главный специалист отдела правового обеспечения</w:t>
            </w:r>
          </w:p>
        </w:tc>
      </w:tr>
    </w:tbl>
    <w:p w:rsidR="006C655B" w:rsidRPr="006C655B" w:rsidRDefault="006C655B" w:rsidP="006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sectPr w:rsidR="006C655B" w:rsidRPr="006C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411C5"/>
    <w:multiLevelType w:val="hybridMultilevel"/>
    <w:tmpl w:val="BBFE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14F6"/>
    <w:multiLevelType w:val="hybridMultilevel"/>
    <w:tmpl w:val="B844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D"/>
    <w:rsid w:val="000F7D37"/>
    <w:rsid w:val="005D1FF3"/>
    <w:rsid w:val="00610C28"/>
    <w:rsid w:val="00694628"/>
    <w:rsid w:val="006C655B"/>
    <w:rsid w:val="008534ED"/>
    <w:rsid w:val="008B36D5"/>
    <w:rsid w:val="008C08D0"/>
    <w:rsid w:val="00AA232D"/>
    <w:rsid w:val="00CC67A5"/>
    <w:rsid w:val="00E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2BA7A-1105-4932-8022-C86D0AA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D5"/>
    <w:pPr>
      <w:ind w:left="720"/>
      <w:contextualSpacing/>
    </w:pPr>
  </w:style>
  <w:style w:type="table" w:styleId="a4">
    <w:name w:val="Table Grid"/>
    <w:basedOn w:val="a1"/>
    <w:uiPriority w:val="39"/>
    <w:rsid w:val="008B36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2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Мидова Амина Аниуаровна</dc:creator>
  <cp:keywords/>
  <dc:description/>
  <cp:lastModifiedBy>Дука Екатерина Александровна</cp:lastModifiedBy>
  <cp:revision>2</cp:revision>
  <dcterms:created xsi:type="dcterms:W3CDTF">2023-04-11T14:23:00Z</dcterms:created>
  <dcterms:modified xsi:type="dcterms:W3CDTF">2023-04-11T14:23:00Z</dcterms:modified>
</cp:coreProperties>
</file>